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#10</w:t>
      </w:r>
      <w:r>
        <w:rPr>
          <w:rFonts w:hint="eastAsia"/>
          <w:b/>
          <w:sz w:val="24"/>
          <w:lang w:val="en-US" w:eastAsia="zh-CN"/>
        </w:rPr>
        <w:t>7</w:t>
      </w:r>
      <w:r>
        <w:rPr>
          <w:b/>
          <w:sz w:val="24"/>
        </w:rPr>
        <w:tab/>
      </w:r>
      <w:r>
        <w:rPr>
          <w:rFonts w:hint="eastAsia"/>
          <w:b/>
          <w:sz w:val="24"/>
          <w:highlight w:val="none"/>
        </w:rPr>
        <w:t>R5-252</w:t>
      </w:r>
      <w:r>
        <w:rPr>
          <w:rFonts w:hint="eastAsia"/>
          <w:b/>
          <w:sz w:val="24"/>
          <w:highlight w:val="none"/>
          <w:lang w:val="en-US" w:eastAsia="zh-CN"/>
        </w:rPr>
        <w:t>189</w:t>
      </w:r>
    </w:p>
    <w:p w14:paraId="29ADE570">
      <w:pPr>
        <w:pStyle w:val="138"/>
        <w:outlineLvl w:val="0"/>
        <w:rPr>
          <w:b/>
          <w:sz w:val="24"/>
        </w:rPr>
      </w:pPr>
      <w:r>
        <w:rPr>
          <w:rFonts w:hint="eastAsia" w:cs="Arial"/>
          <w:b/>
          <w:sz w:val="24"/>
          <w:highlight w:val="none"/>
          <w:lang w:val="en-US" w:eastAsia="zh-CN"/>
        </w:rPr>
        <w:t>Malta</w:t>
      </w:r>
      <w:r>
        <w:rPr>
          <w:rFonts w:hint="default" w:ascii="Arial" w:hAnsi="Arial" w:cs="Arial"/>
          <w:b/>
          <w:sz w:val="24"/>
          <w:highlight w:val="none"/>
          <w:lang w:val="en-US"/>
        </w:rPr>
        <w:t xml:space="preserve">, </w:t>
      </w:r>
      <w:r>
        <w:rPr>
          <w:rFonts w:hint="eastAsia" w:cs="Arial"/>
          <w:b/>
          <w:sz w:val="24"/>
          <w:highlight w:val="none"/>
          <w:lang w:val="en-US" w:eastAsia="zh-CN"/>
        </w:rPr>
        <w:t>MT</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b/>
          <w:sz w:val="24"/>
          <w:highlight w:val="none"/>
          <w:lang w:val="en-US" w:eastAsia="zh-CN"/>
        </w:rPr>
        <w:t>9</w:t>
      </w:r>
      <w:r>
        <w:rPr>
          <w:b/>
          <w:sz w:val="24"/>
          <w:highlight w:val="none"/>
        </w:rPr>
        <w:t xml:space="preserve">th </w:t>
      </w:r>
      <w:bookmarkStart w:id="1" w:name="OLE_LINK4"/>
      <w:r>
        <w:rPr>
          <w:rFonts w:hint="eastAsia"/>
          <w:b/>
          <w:sz w:val="24"/>
          <w:highlight w:val="none"/>
          <w:lang w:val="en-US" w:eastAsia="zh-CN"/>
        </w:rPr>
        <w:t>May</w:t>
      </w:r>
      <w:bookmarkEnd w:id="1"/>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3rd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rPr>
        <w:tab/>
      </w:r>
    </w:p>
    <w:p w14:paraId="306898F9">
      <w:pPr>
        <w:pStyle w:val="138"/>
        <w:tabs>
          <w:tab w:val="right" w:pos="9639"/>
        </w:tabs>
        <w:spacing w:after="0"/>
        <w:rPr>
          <w:b/>
          <w:sz w:val="24"/>
        </w:rPr>
      </w:pPr>
    </w:p>
    <w:p w14:paraId="5B73FA29">
      <w:pPr>
        <w:pStyle w:val="138"/>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8</w:t>
      </w:r>
      <w:r>
        <w:rPr>
          <w:b/>
          <w:sz w:val="24"/>
        </w:rPr>
        <w:tab/>
      </w:r>
      <w:r>
        <w:rPr>
          <w:b/>
          <w:sz w:val="24"/>
          <w:highlight w:val="yellow"/>
        </w:rPr>
        <w:t>RP-2</w:t>
      </w:r>
      <w:r>
        <w:rPr>
          <w:rFonts w:hint="eastAsia"/>
          <w:b/>
          <w:sz w:val="24"/>
          <w:highlight w:val="yellow"/>
          <w:lang w:val="en-US" w:eastAsia="zh-CN"/>
        </w:rPr>
        <w:t>5</w:t>
      </w:r>
      <w:r>
        <w:rPr>
          <w:b/>
          <w:sz w:val="24"/>
          <w:highlight w:val="yellow"/>
          <w:lang w:val="en-US"/>
        </w:rPr>
        <w:t>XXXX</w:t>
      </w:r>
    </w:p>
    <w:p w14:paraId="678A06CB">
      <w:pPr>
        <w:pStyle w:val="138"/>
        <w:tabs>
          <w:tab w:val="right" w:pos="9639"/>
        </w:tabs>
        <w:spacing w:after="0"/>
        <w:outlineLvl w:val="0"/>
        <w:rPr>
          <w:b/>
          <w:sz w:val="24"/>
        </w:rPr>
      </w:pPr>
      <w:r>
        <w:rPr>
          <w:rFonts w:hint="eastAsia"/>
          <w:b/>
          <w:sz w:val="24"/>
          <w:lang w:val="en-US" w:eastAsia="zh-CN"/>
        </w:rPr>
        <w:t>Prague, CZ</w:t>
      </w:r>
      <w:r>
        <w:rPr>
          <w:rFonts w:hint="eastAsia"/>
          <w:b/>
          <w:sz w:val="24"/>
          <w:lang w:val="en-US"/>
        </w:rPr>
        <w:t xml:space="preserve">, </w:t>
      </w:r>
      <w:r>
        <w:rPr>
          <w:rFonts w:hint="eastAsia"/>
          <w:b/>
          <w:sz w:val="24"/>
          <w:lang w:val="en-US" w:eastAsia="zh-CN"/>
        </w:rPr>
        <w:t>9th June 2025 - 13th June 2025</w:t>
      </w:r>
      <w:bookmarkEnd w:id="0"/>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Introduction of Power Class 2 and UE 40MHz Channel Bandwidth in NR band n28</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bookmarkStart w:id="2" w:name="OLE_LINK1"/>
            <w:r>
              <w:rPr>
                <w:rFonts w:hint="eastAsia" w:ascii="Arial" w:hAnsi="Arial" w:cs="Arial"/>
              </w:rPr>
              <w:t>NR_n28_PC2_40MHz_CBW-UEConTest</w:t>
            </w:r>
            <w:bookmarkEnd w:id="2"/>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ascii="Arial" w:hAnsi="Arial" w:eastAsia="等线" w:cs="Arial"/>
                <w:lang w:eastAsia="ja-JP"/>
              </w:rPr>
            </w:pPr>
            <w:r>
              <w:rPr>
                <w:rFonts w:hint="eastAsia" w:ascii="Arial" w:hAnsi="Arial" w:eastAsia="等线" w:cs="Arial"/>
                <w:lang w:eastAsia="ja-JP"/>
              </w:rPr>
              <w:t>1070062</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ascii="Arial" w:hAnsi="Arial" w:cs="Arial"/>
                <w:highlight w:val="yellow"/>
                <w:lang w:eastAsia="ja-JP"/>
              </w:rPr>
            </w:pPr>
            <w:r>
              <w:rPr>
                <w:rStyle w:val="57"/>
                <w:rFonts w:hint="eastAsia" w:ascii="Arial" w:hAnsi="Arial" w:cs="Arial"/>
                <w:lang w:eastAsia="ja-JP"/>
              </w:rPr>
              <w:fldChar w:fldCharType="begin"/>
            </w:r>
            <w:r>
              <w:rPr>
                <w:rStyle w:val="57"/>
                <w:rFonts w:hint="eastAsia" w:ascii="Arial" w:hAnsi="Arial" w:cs="Arial"/>
                <w:lang w:eastAsia="ja-JP"/>
              </w:rPr>
              <w:instrText xml:space="preserve"> HYPERLINK "https://www.3gpp.org/ftp/tsg_ran/TSG_RAN/TSGR_107/Docs/RP-250249.zip" </w:instrText>
            </w:r>
            <w:r>
              <w:rPr>
                <w:rStyle w:val="57"/>
                <w:rFonts w:hint="eastAsia" w:ascii="Arial" w:hAnsi="Arial" w:cs="Arial"/>
                <w:lang w:eastAsia="ja-JP"/>
              </w:rPr>
              <w:fldChar w:fldCharType="separate"/>
            </w:r>
            <w:r>
              <w:rPr>
                <w:rStyle w:val="57"/>
                <w:rFonts w:hint="eastAsia" w:ascii="Arial" w:hAnsi="Arial" w:cs="Arial"/>
                <w:lang w:eastAsia="ja-JP"/>
              </w:rPr>
              <w:t>RP-250249</w:t>
            </w:r>
            <w:r>
              <w:rPr>
                <w:rStyle w:val="57"/>
                <w:rFonts w:hint="eastAsia" w:ascii="Arial" w:hAnsi="Arial" w:cs="Arial"/>
                <w:lang w:eastAsia="ja-JP"/>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Mar</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lang w:eastAsia="ja-JP"/>
              </w:rPr>
            </w:pPr>
            <w:r>
              <w:rPr>
                <w:rFonts w:ascii="Arial" w:hAnsi="Arial" w:cs="Arial"/>
                <w:lang w:eastAsia="ja-JP"/>
              </w:rPr>
              <w:t xml:space="preserve">Testing part: </w:t>
            </w:r>
          </w:p>
          <w:p w14:paraId="7FCAEA6C">
            <w:pPr>
              <w:tabs>
                <w:tab w:val="left" w:pos="567"/>
              </w:tabs>
              <w:spacing w:after="0"/>
              <w:rPr>
                <w:rFonts w:ascii="Arial" w:hAnsi="Arial" w:cs="Arial"/>
                <w:highlight w:val="yellow"/>
                <w:lang w:eastAsia="ja-JP"/>
              </w:rPr>
            </w:pPr>
            <w:r>
              <w:rPr>
                <w:rFonts w:hint="eastAsia" w:ascii="Arial" w:hAnsi="Arial" w:cs="Arial"/>
                <w:color w:val="00B050"/>
                <w:kern w:val="2"/>
                <w:sz w:val="21"/>
                <w:szCs w:val="22"/>
                <w:highlight w:val="none"/>
                <w:lang w:val="en-US" w:eastAsia="zh-CN"/>
              </w:rPr>
              <w:t>54</w:t>
            </w:r>
            <w:r>
              <w:rPr>
                <w:rFonts w:ascii="Arial" w:hAnsi="Arial" w:eastAsia="Times New Roman" w:cs="Arial"/>
                <w:color w:val="00B050"/>
                <w:kern w:val="2"/>
                <w:sz w:val="21"/>
                <w:szCs w:val="22"/>
                <w:highlight w:val="none"/>
                <w:lang w:val="en-US" w:eastAsia="ja-JP"/>
              </w:rPr>
              <w:t>%</w:t>
            </w:r>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rPr>
              <w:t>Danni Song</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bookmarkStart w:id="3" w:name="_GoBack"/>
      <w:bookmarkEnd w:id="3"/>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r>
        <w:rPr>
          <w:rFonts w:hint="eastAsia" w:ascii="Arial" w:hAnsi="Arial" w:cs="Arial"/>
          <w:lang w:val="en-US" w:eastAsia="zh-CN"/>
        </w:rPr>
        <w:t>107</w:t>
      </w:r>
      <w:r>
        <w:rPr>
          <w:rFonts w:ascii="Arial" w:hAnsi="Arial" w:cs="Arial"/>
        </w:rPr>
        <w:t xml:space="preserve"> (the details ca</w:t>
      </w:r>
      <w:r>
        <w:rPr>
          <w:rFonts w:ascii="Arial" w:hAnsi="Arial" w:cs="Arial"/>
          <w:highlight w:val="none"/>
        </w:rPr>
        <w:t>n be foun</w:t>
      </w:r>
      <w:r>
        <w:rPr>
          <w:rFonts w:ascii="Arial" w:hAnsi="Arial" w:cs="Arial"/>
          <w:highlight w:val="none"/>
        </w:rPr>
        <w:t xml:space="preserve">d in </w:t>
      </w:r>
      <w:r>
        <w:rPr>
          <w:rFonts w:hint="eastAsia" w:ascii="Arial" w:hAnsi="Arial" w:cs="Arial"/>
          <w:highlight w:val="none"/>
          <w:lang w:eastAsia="ja-JP"/>
        </w:rPr>
        <w:t>R5-252190</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54</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cs="Arial"/>
          <w:highlight w:val="none"/>
          <w:lang w:val="en-US" w:eastAsia="zh-CN"/>
        </w:rPr>
        <w:t>as</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cs="Arial"/>
          <w:highlight w:val="none"/>
          <w:lang w:val="en-US" w:eastAsia="zh-CN"/>
        </w:rPr>
        <w:t>4</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6D870338">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R5-252190</w:t>
      </w:r>
      <w:r>
        <w:rPr>
          <w:rFonts w:hint="eastAsia" w:ascii="Arial" w:hAnsi="Arial" w:eastAsia="等线" w:cs="Arial"/>
          <w:bCs/>
          <w:highlight w:val="none"/>
        </w:rPr>
        <w:tab/>
      </w:r>
      <w:r>
        <w:rPr>
          <w:rFonts w:hint="eastAsia" w:ascii="Arial" w:hAnsi="Arial" w:eastAsia="等线" w:cs="Arial"/>
          <w:bCs/>
          <w:highlight w:val="none"/>
        </w:rPr>
        <w:t>WP Rel-19 PC2 40MHz n28 after RAN5</w:t>
      </w:r>
      <w:r>
        <w:rPr>
          <w:rFonts w:ascii="Arial" w:hAnsi="Arial" w:eastAsia="等线" w:cs="Arial"/>
          <w:bCs/>
          <w:highlight w:val="none"/>
          <w:lang w:val="en-US"/>
        </w:rPr>
        <w:t>, CMCC</w:t>
      </w:r>
    </w:p>
    <w:p w14:paraId="5ECDC3C3">
      <w:pPr>
        <w:tabs>
          <w:tab w:val="left" w:pos="567"/>
        </w:tabs>
        <w:overflowPunct/>
        <w:autoSpaceDE/>
        <w:autoSpaceDN/>
        <w:snapToGrid w:val="0"/>
        <w:spacing w:after="0"/>
        <w:textAlignment w:val="auto"/>
        <w:rPr>
          <w:rFonts w:ascii="Arial" w:hAnsi="Arial" w:eastAsia="等线" w:cs="Arial"/>
          <w:bCs/>
          <w:highlight w:val="yellow"/>
          <w:lang w:val="en-US"/>
        </w:rPr>
      </w:pPr>
    </w:p>
    <w:p w14:paraId="2E31449A">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08</w:t>
      </w:r>
      <w:r>
        <w:rPr>
          <w:rFonts w:ascii="Arial" w:hAnsi="Arial" w:cs="Arial"/>
          <w:b/>
          <w:highlight w:val="none"/>
        </w:rPr>
        <w:t>-</w:t>
      </w:r>
      <w:r>
        <w:rPr>
          <w:rFonts w:hint="eastAsia" w:ascii="Arial" w:hAnsi="Arial" w:cs="Arial"/>
          <w:b/>
          <w:highlight w:val="none"/>
          <w:lang w:val="en-US" w:eastAsia="zh-CN"/>
        </w:rPr>
        <w:t>1</w:t>
      </w:r>
      <w:r>
        <w:rPr>
          <w:rFonts w:ascii="Arial" w:hAnsi="Arial" w:cs="Arial"/>
          <w:b/>
          <w:highlight w:val="none"/>
        </w:rPr>
        <w:t xml:space="preserve"> CRs</w:t>
      </w:r>
    </w:p>
    <w:p w14:paraId="160CD81F">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R5-252102</w:t>
      </w:r>
      <w:r>
        <w:rPr>
          <w:rFonts w:hint="eastAsia" w:ascii="Arial" w:hAnsi="Arial" w:eastAsia="等线" w:cs="Arial"/>
          <w:bCs/>
          <w:highlight w:val="none"/>
        </w:rPr>
        <w:tab/>
      </w:r>
      <w:r>
        <w:rPr>
          <w:rFonts w:hint="eastAsia" w:ascii="Arial" w:hAnsi="Arial" w:eastAsia="等线" w:cs="Arial"/>
          <w:bCs/>
          <w:highlight w:val="none"/>
        </w:rPr>
        <w:t>Update to test frequency for n28 PC2 40MHz</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418872BA">
      <w:pPr>
        <w:tabs>
          <w:tab w:val="left" w:pos="567"/>
        </w:tabs>
        <w:overflowPunct/>
        <w:autoSpaceDE/>
        <w:autoSpaceDN/>
        <w:snapToGrid w:val="0"/>
        <w:spacing w:after="0"/>
        <w:textAlignment w:val="auto"/>
        <w:rPr>
          <w:rFonts w:ascii="Arial" w:hAnsi="Arial" w:eastAsia="Times New Roman" w:cs="Arial"/>
          <w:highlight w:val="yellow"/>
          <w:lang w:eastAsia="ja-JP"/>
        </w:rPr>
      </w:pPr>
    </w:p>
    <w:p w14:paraId="38558AC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w:t>
      </w:r>
      <w:r>
        <w:rPr>
          <w:rFonts w:hint="eastAsia" w:ascii="Arial" w:hAnsi="Arial" w:cs="Arial"/>
          <w:b/>
          <w:highlight w:val="none"/>
          <w:lang w:val="en-US" w:eastAsia="zh-CN"/>
        </w:rPr>
        <w:t>1</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51C220F5">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R5-253438</w:t>
      </w:r>
      <w:r>
        <w:rPr>
          <w:rFonts w:hint="eastAsia" w:ascii="Arial" w:hAnsi="Arial" w:eastAsia="等线" w:cs="Arial"/>
          <w:bCs/>
          <w:highlight w:val="none"/>
        </w:rPr>
        <w:tab/>
      </w:r>
      <w:r>
        <w:rPr>
          <w:rFonts w:hint="eastAsia" w:ascii="Arial" w:hAnsi="Arial" w:eastAsia="等线" w:cs="Arial"/>
          <w:bCs/>
          <w:highlight w:val="none"/>
        </w:rPr>
        <w:t>Update to AMPR TC for n28 PC2 40MHz</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3DAB2283">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R5-252101</w:t>
      </w:r>
      <w:r>
        <w:rPr>
          <w:rFonts w:hint="eastAsia" w:ascii="Arial" w:hAnsi="Arial" w:eastAsia="等线" w:cs="Arial"/>
          <w:bCs/>
          <w:highlight w:val="none"/>
        </w:rPr>
        <w:tab/>
      </w:r>
      <w:r>
        <w:rPr>
          <w:rFonts w:hint="eastAsia" w:ascii="Arial" w:hAnsi="Arial" w:eastAsia="等线" w:cs="Arial"/>
          <w:bCs/>
          <w:highlight w:val="none"/>
        </w:rPr>
        <w:t>Update to REF SENSE TC for n28 PC2 40MHz</w:t>
      </w:r>
      <w:r>
        <w:rPr>
          <w:rFonts w:hint="eastAsia" w:ascii="Arial" w:hAnsi="Arial" w:eastAsia="等线" w:cs="Arial"/>
          <w:bCs/>
          <w:highlight w:val="none"/>
          <w:lang w:val="en-US" w:eastAsia="zh-CN"/>
        </w:rPr>
        <w:t>, CMCC</w:t>
      </w:r>
    </w:p>
    <w:p w14:paraId="7624A3B5">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R5-253439</w:t>
      </w:r>
      <w:r>
        <w:rPr>
          <w:rFonts w:hint="eastAsia" w:ascii="Arial" w:hAnsi="Arial" w:eastAsia="等线" w:cs="Arial"/>
          <w:bCs/>
          <w:highlight w:val="none"/>
        </w:rPr>
        <w:tab/>
      </w:r>
      <w:r>
        <w:rPr>
          <w:rFonts w:hint="eastAsia" w:ascii="Arial" w:hAnsi="Arial" w:eastAsia="等线" w:cs="Arial"/>
          <w:bCs/>
          <w:highlight w:val="none"/>
        </w:rPr>
        <w:t>Update uplink configuration for reference sensitivity tables for n28 40MHz</w:t>
      </w:r>
      <w:r>
        <w:rPr>
          <w:rFonts w:hint="eastAsia" w:ascii="Arial" w:hAnsi="Arial" w:eastAsia="等线" w:cs="Arial"/>
          <w:bCs/>
          <w:highlight w:val="none"/>
          <w:lang w:val="en-US" w:eastAsia="zh-CN"/>
        </w:rPr>
        <w:t xml:space="preserve">, Ericsson </w:t>
      </w:r>
    </w:p>
    <w:p w14:paraId="027EAF49">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R5-253440</w:t>
      </w:r>
      <w:r>
        <w:rPr>
          <w:rFonts w:hint="eastAsia" w:ascii="Arial" w:hAnsi="Arial" w:eastAsia="等线" w:cs="Arial"/>
          <w:bCs/>
          <w:highlight w:val="none"/>
        </w:rPr>
        <w:tab/>
      </w:r>
      <w:r>
        <w:rPr>
          <w:rFonts w:hint="eastAsia" w:ascii="Arial" w:hAnsi="Arial" w:eastAsia="等线" w:cs="Arial"/>
          <w:bCs/>
          <w:highlight w:val="none"/>
        </w:rPr>
        <w:t>Update to Channel bandwidth for n28 PC2 40MHz</w:t>
      </w:r>
      <w:r>
        <w:rPr>
          <w:rFonts w:hint="eastAsia" w:ascii="Arial" w:hAnsi="Arial" w:eastAsia="等线" w:cs="Arial"/>
          <w:bCs/>
          <w:highlight w:val="none"/>
          <w:lang w:val="en-US" w:eastAsia="zh-CN"/>
        </w:rPr>
        <w:t>, CMCC</w:t>
      </w:r>
    </w:p>
    <w:p w14:paraId="572BEE9F">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3F767E7"/>
    <w:multiLevelType w:val="singleLevel"/>
    <w:tmpl w:val="53F767E7"/>
    <w:lvl w:ilvl="0" w:tentative="0">
      <w:start w:val="1"/>
      <w:numFmt w:val="decimal"/>
      <w:lvlText w:val="[%1]"/>
      <w:lvlJc w:val="left"/>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7"/>
  </w:num>
  <w:num w:numId="4">
    <w:abstractNumId w:val="2"/>
  </w:num>
  <w:num w:numId="5">
    <w:abstractNumId w:val="4"/>
  </w:num>
  <w:num w:numId="6">
    <w:abstractNumId w:val="0"/>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21567F9"/>
    <w:rsid w:val="02385AB4"/>
    <w:rsid w:val="02971350"/>
    <w:rsid w:val="02B93A83"/>
    <w:rsid w:val="02C50B9B"/>
    <w:rsid w:val="037477A1"/>
    <w:rsid w:val="0376513B"/>
    <w:rsid w:val="03957049"/>
    <w:rsid w:val="039D6CCC"/>
    <w:rsid w:val="054753B6"/>
    <w:rsid w:val="067209C0"/>
    <w:rsid w:val="06A10A65"/>
    <w:rsid w:val="06E756DE"/>
    <w:rsid w:val="072B4FDB"/>
    <w:rsid w:val="07D14A60"/>
    <w:rsid w:val="07DD0873"/>
    <w:rsid w:val="087A19F6"/>
    <w:rsid w:val="09244BC5"/>
    <w:rsid w:val="09D873B4"/>
    <w:rsid w:val="0A382C50"/>
    <w:rsid w:val="0B1103B5"/>
    <w:rsid w:val="0B494DAE"/>
    <w:rsid w:val="0BBF7A70"/>
    <w:rsid w:val="0C314090"/>
    <w:rsid w:val="0D6D0214"/>
    <w:rsid w:val="0DED2D5C"/>
    <w:rsid w:val="0E781B7C"/>
    <w:rsid w:val="0F0B0F3A"/>
    <w:rsid w:val="0F5B5841"/>
    <w:rsid w:val="128A3EE2"/>
    <w:rsid w:val="13261E0F"/>
    <w:rsid w:val="14D138AC"/>
    <w:rsid w:val="14F03BE9"/>
    <w:rsid w:val="16212C04"/>
    <w:rsid w:val="16A40CB1"/>
    <w:rsid w:val="18DC7657"/>
    <w:rsid w:val="19C146C7"/>
    <w:rsid w:val="1A6516DC"/>
    <w:rsid w:val="1AE01026"/>
    <w:rsid w:val="1B0424DF"/>
    <w:rsid w:val="1B0B1557"/>
    <w:rsid w:val="1BA36B65"/>
    <w:rsid w:val="1BFF39FC"/>
    <w:rsid w:val="1C3276CE"/>
    <w:rsid w:val="1C7B464A"/>
    <w:rsid w:val="1D4F749A"/>
    <w:rsid w:val="1D985D1B"/>
    <w:rsid w:val="1EB37DB8"/>
    <w:rsid w:val="1EE76CC2"/>
    <w:rsid w:val="1F125588"/>
    <w:rsid w:val="1F776CB3"/>
    <w:rsid w:val="1FE467C0"/>
    <w:rsid w:val="202C5CD5"/>
    <w:rsid w:val="20AE082C"/>
    <w:rsid w:val="21350A90"/>
    <w:rsid w:val="22193302"/>
    <w:rsid w:val="224103B3"/>
    <w:rsid w:val="23A45B9C"/>
    <w:rsid w:val="2416782F"/>
    <w:rsid w:val="247343DA"/>
    <w:rsid w:val="25267701"/>
    <w:rsid w:val="25C92A6E"/>
    <w:rsid w:val="26325116"/>
    <w:rsid w:val="26CE2D7A"/>
    <w:rsid w:val="26D56143"/>
    <w:rsid w:val="27562BD4"/>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D33CBD"/>
    <w:rsid w:val="33002AF9"/>
    <w:rsid w:val="34881F3C"/>
    <w:rsid w:val="34E526E3"/>
    <w:rsid w:val="34E77D57"/>
    <w:rsid w:val="382F627A"/>
    <w:rsid w:val="38646D95"/>
    <w:rsid w:val="38C34D48"/>
    <w:rsid w:val="38C44830"/>
    <w:rsid w:val="392F7762"/>
    <w:rsid w:val="393C45E1"/>
    <w:rsid w:val="39AF7CB0"/>
    <w:rsid w:val="39B6763B"/>
    <w:rsid w:val="3A35407E"/>
    <w:rsid w:val="3BB66E39"/>
    <w:rsid w:val="3BEB1389"/>
    <w:rsid w:val="3C57791D"/>
    <w:rsid w:val="3CDF336B"/>
    <w:rsid w:val="3F506884"/>
    <w:rsid w:val="3FE71F9C"/>
    <w:rsid w:val="40A44D1B"/>
    <w:rsid w:val="40F83D6F"/>
    <w:rsid w:val="42D178AE"/>
    <w:rsid w:val="42D32DB1"/>
    <w:rsid w:val="4372460F"/>
    <w:rsid w:val="43A0048F"/>
    <w:rsid w:val="445F383D"/>
    <w:rsid w:val="44B743E3"/>
    <w:rsid w:val="44DD0888"/>
    <w:rsid w:val="46236A8D"/>
    <w:rsid w:val="46606805"/>
    <w:rsid w:val="48457920"/>
    <w:rsid w:val="48B341C8"/>
    <w:rsid w:val="492D458E"/>
    <w:rsid w:val="49AD5BED"/>
    <w:rsid w:val="4B6F7963"/>
    <w:rsid w:val="4B9F3E1E"/>
    <w:rsid w:val="4BB12314"/>
    <w:rsid w:val="4C057944"/>
    <w:rsid w:val="4C1E56D3"/>
    <w:rsid w:val="4C7B4A86"/>
    <w:rsid w:val="4CE93803"/>
    <w:rsid w:val="4CED03D5"/>
    <w:rsid w:val="4D062DDB"/>
    <w:rsid w:val="4DAB2BFA"/>
    <w:rsid w:val="4DF71F38"/>
    <w:rsid w:val="52C44780"/>
    <w:rsid w:val="53576CAF"/>
    <w:rsid w:val="552D0B4D"/>
    <w:rsid w:val="558F1AEB"/>
    <w:rsid w:val="57224BB7"/>
    <w:rsid w:val="57702CB2"/>
    <w:rsid w:val="596E1AC6"/>
    <w:rsid w:val="5A497F8C"/>
    <w:rsid w:val="5AB16C5B"/>
    <w:rsid w:val="5B886A96"/>
    <w:rsid w:val="5C782D43"/>
    <w:rsid w:val="5CEA2DE7"/>
    <w:rsid w:val="5D573285"/>
    <w:rsid w:val="5D6416C7"/>
    <w:rsid w:val="5DC21A60"/>
    <w:rsid w:val="637F0FCD"/>
    <w:rsid w:val="64343F73"/>
    <w:rsid w:val="65371E76"/>
    <w:rsid w:val="65A11F4C"/>
    <w:rsid w:val="66BC011A"/>
    <w:rsid w:val="674B7239"/>
    <w:rsid w:val="682C7077"/>
    <w:rsid w:val="68A17036"/>
    <w:rsid w:val="69282792"/>
    <w:rsid w:val="69BB64D3"/>
    <w:rsid w:val="69E22614"/>
    <w:rsid w:val="6A02377A"/>
    <w:rsid w:val="6A121FE8"/>
    <w:rsid w:val="6AB02619"/>
    <w:rsid w:val="6B1348BC"/>
    <w:rsid w:val="6B3718FA"/>
    <w:rsid w:val="6C5A36BC"/>
    <w:rsid w:val="6CEC4142"/>
    <w:rsid w:val="6D79502A"/>
    <w:rsid w:val="6D835993"/>
    <w:rsid w:val="6E404384"/>
    <w:rsid w:val="6E9B2B83"/>
    <w:rsid w:val="6F5B51C0"/>
    <w:rsid w:val="701B1D7B"/>
    <w:rsid w:val="70A94867"/>
    <w:rsid w:val="728978F6"/>
    <w:rsid w:val="741F131D"/>
    <w:rsid w:val="74C029C4"/>
    <w:rsid w:val="74F45D75"/>
    <w:rsid w:val="77666D3E"/>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663</Words>
  <Characters>3782</Characters>
  <Lines>31</Lines>
  <Paragraphs>8</Paragraphs>
  <TotalTime>0</TotalTime>
  <ScaleCrop>false</ScaleCrop>
  <LinksUpToDate>false</LinksUpToDate>
  <CharactersWithSpaces>4437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CMCC-Luyang Zhao</cp:lastModifiedBy>
  <dcterms:modified xsi:type="dcterms:W3CDTF">2025-05-22T09:37:32Z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047415CCC2DD4F8781031D74877D9A8A</vt:lpwstr>
  </property>
</Properties>
</file>